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91" w:rsidRPr="00A50BE6" w:rsidRDefault="00A50BE6" w:rsidP="00F23691">
      <w:pPr>
        <w:pStyle w:val="Default"/>
        <w:ind w:right="-569" w:firstLine="567"/>
        <w:jc w:val="both"/>
        <w:rPr>
          <w:sz w:val="23"/>
          <w:szCs w:val="23"/>
        </w:rPr>
      </w:pPr>
      <w:r w:rsidRPr="00A50BE6">
        <w:t xml:space="preserve"> </w:t>
      </w:r>
    </w:p>
    <w:tbl>
      <w:tblPr>
        <w:tblStyle w:val="a4"/>
        <w:tblpPr w:leftFromText="180" w:rightFromText="180" w:vertAnchor="page" w:horzAnchor="margin" w:tblpY="781"/>
        <w:tblW w:w="10105" w:type="dxa"/>
        <w:tblLook w:val="04A0" w:firstRow="1" w:lastRow="0" w:firstColumn="1" w:lastColumn="0" w:noHBand="0" w:noVBand="1"/>
      </w:tblPr>
      <w:tblGrid>
        <w:gridCol w:w="4928"/>
        <w:gridCol w:w="5177"/>
      </w:tblGrid>
      <w:tr w:rsidR="00F23691" w:rsidRPr="00F1026D" w:rsidTr="009A7748">
        <w:trPr>
          <w:trHeight w:val="1472"/>
        </w:trPr>
        <w:tc>
          <w:tcPr>
            <w:tcW w:w="4928" w:type="dxa"/>
          </w:tcPr>
          <w:p w:rsidR="00F23691" w:rsidRDefault="00F23691" w:rsidP="009A77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</w:t>
            </w:r>
          </w:p>
          <w:p w:rsidR="001905C3" w:rsidRDefault="00F23691" w:rsidP="009A77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коллектива</w:t>
            </w:r>
            <w:r w:rsidR="001905C3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Pr="006E017C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1905C3">
              <w:rPr>
                <w:rFonts w:ascii="Times New Roman" w:hAnsi="Times New Roman" w:cs="Times New Roman"/>
                <w:sz w:val="24"/>
                <w:szCs w:val="24"/>
              </w:rPr>
              <w:t>Каранайаульская</w:t>
            </w:r>
            <w:r w:rsidRPr="006E017C">
              <w:rPr>
                <w:rFonts w:ascii="Times New Roman" w:hAnsi="Times New Roman" w:cs="Times New Roman"/>
                <w:sz w:val="24"/>
                <w:szCs w:val="24"/>
              </w:rPr>
              <w:t xml:space="preserve"> СОШ»   </w:t>
            </w:r>
          </w:p>
          <w:p w:rsidR="00F23691" w:rsidRPr="006E017C" w:rsidRDefault="00F23691" w:rsidP="009A77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7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190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 № 1 от __. _____.2020</w:t>
            </w:r>
            <w:r w:rsidRPr="001B12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г.) </w:t>
            </w:r>
            <w:r w:rsidRPr="006E0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691" w:rsidRPr="006E017C" w:rsidRDefault="00F23691" w:rsidP="009A77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91" w:rsidRPr="006E017C" w:rsidRDefault="00F23691" w:rsidP="009A77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5177" w:type="dxa"/>
          </w:tcPr>
          <w:p w:rsidR="00F23691" w:rsidRPr="00F1026D" w:rsidRDefault="00F23691" w:rsidP="009A77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 </w:t>
            </w:r>
          </w:p>
          <w:p w:rsidR="00F23691" w:rsidRPr="00F1026D" w:rsidRDefault="00FF3216" w:rsidP="00190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  <w:r w:rsidRPr="00F102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905C3">
              <w:rPr>
                <w:rFonts w:ascii="Times New Roman" w:hAnsi="Times New Roman" w:cs="Times New Roman"/>
                <w:sz w:val="24"/>
                <w:szCs w:val="24"/>
              </w:rPr>
              <w:t>Каранайаульская</w:t>
            </w:r>
            <w:r w:rsidR="00F23691" w:rsidRPr="00F1026D">
              <w:rPr>
                <w:rFonts w:ascii="Times New Roman" w:hAnsi="Times New Roman" w:cs="Times New Roman"/>
                <w:sz w:val="24"/>
                <w:szCs w:val="24"/>
              </w:rPr>
              <w:t xml:space="preserve"> СОШ» приказ </w:t>
            </w:r>
            <w:r w:rsidR="00F23691" w:rsidRPr="00FF46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905C3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FF460E" w:rsidRPr="00FF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691" w:rsidRPr="00FF460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F460E" w:rsidRPr="00FF460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1905C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F23691" w:rsidRPr="00F1026D">
              <w:rPr>
                <w:rFonts w:ascii="Times New Roman" w:hAnsi="Times New Roman" w:cs="Times New Roman"/>
                <w:sz w:val="24"/>
                <w:szCs w:val="24"/>
              </w:rPr>
              <w:t>г.    ______________________</w:t>
            </w:r>
            <w:r w:rsidR="00DC4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5C3">
              <w:rPr>
                <w:rFonts w:ascii="Times New Roman" w:hAnsi="Times New Roman" w:cs="Times New Roman"/>
                <w:sz w:val="24"/>
                <w:szCs w:val="24"/>
              </w:rPr>
              <w:t>Камалов К.М.</w:t>
            </w:r>
          </w:p>
          <w:p w:rsidR="00F23691" w:rsidRPr="00F1026D" w:rsidRDefault="00F23691" w:rsidP="00190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26D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                                                                                                        </w:t>
            </w:r>
          </w:p>
          <w:p w:rsidR="00F23691" w:rsidRPr="00F1026D" w:rsidRDefault="00F23691" w:rsidP="009A77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BE6" w:rsidRPr="00A50BE6" w:rsidRDefault="00A50BE6" w:rsidP="00A50BE6">
      <w:pPr>
        <w:pStyle w:val="Default"/>
        <w:ind w:right="-569" w:firstLine="567"/>
        <w:jc w:val="both"/>
        <w:rPr>
          <w:sz w:val="28"/>
          <w:szCs w:val="28"/>
        </w:rPr>
      </w:pPr>
    </w:p>
    <w:p w:rsidR="00A50BE6" w:rsidRPr="00F23691" w:rsidRDefault="00A50BE6" w:rsidP="00F23691">
      <w:pPr>
        <w:pStyle w:val="Default"/>
        <w:ind w:right="-569" w:firstLine="567"/>
        <w:jc w:val="center"/>
        <w:rPr>
          <w:b/>
          <w:sz w:val="28"/>
          <w:szCs w:val="28"/>
        </w:rPr>
      </w:pPr>
      <w:r w:rsidRPr="00F23691">
        <w:rPr>
          <w:b/>
          <w:sz w:val="28"/>
          <w:szCs w:val="28"/>
        </w:rPr>
        <w:t>ПОЛОЖЕНИЕ</w:t>
      </w:r>
    </w:p>
    <w:p w:rsidR="00A50BE6" w:rsidRPr="00F23691" w:rsidRDefault="00A50BE6" w:rsidP="00F23691">
      <w:pPr>
        <w:pStyle w:val="Default"/>
        <w:ind w:right="-569" w:firstLine="567"/>
        <w:jc w:val="center"/>
        <w:rPr>
          <w:b/>
          <w:sz w:val="28"/>
          <w:szCs w:val="28"/>
        </w:rPr>
      </w:pPr>
      <w:r w:rsidRPr="00F23691">
        <w:rPr>
          <w:b/>
          <w:sz w:val="28"/>
          <w:szCs w:val="28"/>
        </w:rPr>
        <w:t>о Центре образования цифрового и гуманитарного</w:t>
      </w:r>
    </w:p>
    <w:p w:rsidR="00BB1DC1" w:rsidRPr="00F23691" w:rsidRDefault="00A50BE6" w:rsidP="00BB1DC1">
      <w:pPr>
        <w:pStyle w:val="Default"/>
        <w:ind w:left="-142" w:right="141" w:firstLine="567"/>
        <w:jc w:val="center"/>
        <w:rPr>
          <w:b/>
          <w:sz w:val="28"/>
          <w:szCs w:val="28"/>
        </w:rPr>
      </w:pPr>
      <w:r w:rsidRPr="00F23691">
        <w:rPr>
          <w:b/>
          <w:sz w:val="28"/>
          <w:szCs w:val="28"/>
        </w:rPr>
        <w:t>профилей «Точка роста»</w:t>
      </w:r>
      <w:r w:rsidR="00BB1DC1" w:rsidRPr="00BB1DC1">
        <w:rPr>
          <w:b/>
          <w:sz w:val="28"/>
          <w:szCs w:val="28"/>
        </w:rPr>
        <w:t xml:space="preserve"> </w:t>
      </w:r>
      <w:r w:rsidR="001905C3">
        <w:rPr>
          <w:b/>
          <w:sz w:val="28"/>
          <w:szCs w:val="28"/>
        </w:rPr>
        <w:t>МБ</w:t>
      </w:r>
      <w:r w:rsidR="00BB1DC1">
        <w:rPr>
          <w:b/>
          <w:sz w:val="28"/>
          <w:szCs w:val="28"/>
        </w:rPr>
        <w:t>ОУ «</w:t>
      </w:r>
      <w:r w:rsidR="00FF3216">
        <w:rPr>
          <w:b/>
          <w:sz w:val="28"/>
          <w:szCs w:val="28"/>
        </w:rPr>
        <w:t>Каранайаульская СОШ</w:t>
      </w:r>
      <w:r w:rsidR="00BB1DC1">
        <w:rPr>
          <w:b/>
          <w:sz w:val="28"/>
          <w:szCs w:val="28"/>
        </w:rPr>
        <w:t>»</w:t>
      </w:r>
    </w:p>
    <w:p w:rsidR="00A50BE6" w:rsidRPr="00F23691" w:rsidRDefault="00A50BE6" w:rsidP="00F23691">
      <w:pPr>
        <w:pStyle w:val="Default"/>
        <w:ind w:right="-569"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F23691" w:rsidRPr="00A50BE6" w:rsidRDefault="00F23691" w:rsidP="00A50BE6">
      <w:pPr>
        <w:pStyle w:val="Default"/>
        <w:ind w:right="-569" w:firstLine="567"/>
        <w:jc w:val="both"/>
        <w:rPr>
          <w:sz w:val="28"/>
          <w:szCs w:val="28"/>
        </w:rPr>
      </w:pPr>
    </w:p>
    <w:p w:rsidR="00A50BE6" w:rsidRDefault="00A50BE6" w:rsidP="00464C81">
      <w:pPr>
        <w:pStyle w:val="Default"/>
        <w:numPr>
          <w:ilvl w:val="0"/>
          <w:numId w:val="2"/>
        </w:numPr>
        <w:ind w:right="-569"/>
        <w:jc w:val="both"/>
        <w:rPr>
          <w:sz w:val="28"/>
          <w:szCs w:val="28"/>
        </w:rPr>
      </w:pPr>
      <w:r w:rsidRPr="00A50BE6">
        <w:rPr>
          <w:sz w:val="28"/>
          <w:szCs w:val="28"/>
        </w:rPr>
        <w:t xml:space="preserve">Общие положения </w:t>
      </w:r>
    </w:p>
    <w:p w:rsidR="00464C81" w:rsidRPr="00A50BE6" w:rsidRDefault="00464C81" w:rsidP="00464C81">
      <w:pPr>
        <w:pStyle w:val="Default"/>
        <w:ind w:left="927" w:right="-569"/>
        <w:jc w:val="both"/>
        <w:rPr>
          <w:sz w:val="28"/>
          <w:szCs w:val="28"/>
        </w:rPr>
      </w:pPr>
    </w:p>
    <w:p w:rsidR="00A50BE6" w:rsidRPr="00A50BE6" w:rsidRDefault="00A50BE6" w:rsidP="00A50BE6">
      <w:pPr>
        <w:pStyle w:val="Default"/>
        <w:ind w:right="-569" w:firstLine="567"/>
        <w:jc w:val="both"/>
        <w:rPr>
          <w:sz w:val="28"/>
          <w:szCs w:val="28"/>
        </w:rPr>
      </w:pPr>
      <w:r w:rsidRPr="00A50BE6">
        <w:rPr>
          <w:sz w:val="28"/>
          <w:szCs w:val="28"/>
        </w:rPr>
        <w:t xml:space="preserve">1.1. Центр образования цифрового и гуманитарного профилей «Точка роста» (далее 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sz w:val="28"/>
          <w:szCs w:val="28"/>
        </w:rPr>
      </w:pPr>
      <w:r w:rsidRPr="00A50BE6">
        <w:rPr>
          <w:sz w:val="28"/>
          <w:szCs w:val="28"/>
        </w:rPr>
        <w:t xml:space="preserve">1.2. Центр является структурным подразделением общеобразовательной организации </w:t>
      </w:r>
      <w:r w:rsidR="00E51879">
        <w:rPr>
          <w:sz w:val="28"/>
          <w:szCs w:val="28"/>
        </w:rPr>
        <w:t xml:space="preserve">Муниципального </w:t>
      </w:r>
      <w:r w:rsidR="001905C3">
        <w:rPr>
          <w:sz w:val="28"/>
          <w:szCs w:val="28"/>
        </w:rPr>
        <w:t>бюджетное</w:t>
      </w:r>
      <w:r w:rsidR="00E51879">
        <w:rPr>
          <w:sz w:val="28"/>
          <w:szCs w:val="28"/>
        </w:rPr>
        <w:t xml:space="preserve"> общеобразовательного учреждения</w:t>
      </w:r>
      <w:r w:rsidR="00E51879" w:rsidRPr="00E51879">
        <w:rPr>
          <w:sz w:val="28"/>
          <w:szCs w:val="28"/>
        </w:rPr>
        <w:t xml:space="preserve"> «</w:t>
      </w:r>
      <w:r w:rsidR="001905C3">
        <w:rPr>
          <w:sz w:val="28"/>
          <w:szCs w:val="28"/>
        </w:rPr>
        <w:t>Каранайаульская</w:t>
      </w:r>
      <w:r w:rsidR="00E51879" w:rsidRPr="00E51879">
        <w:rPr>
          <w:sz w:val="28"/>
          <w:szCs w:val="28"/>
        </w:rPr>
        <w:t xml:space="preserve"> средняя общеобразовательная школа»</w:t>
      </w:r>
      <w:r w:rsidRPr="00A50BE6">
        <w:rPr>
          <w:sz w:val="28"/>
          <w:szCs w:val="28"/>
        </w:rPr>
        <w:t xml:space="preserve"> </w:t>
      </w:r>
      <w:r w:rsidR="00E51879">
        <w:rPr>
          <w:sz w:val="28"/>
          <w:szCs w:val="28"/>
        </w:rPr>
        <w:t>Каякентского</w:t>
      </w:r>
      <w:r w:rsidRPr="00A50BE6">
        <w:rPr>
          <w:sz w:val="28"/>
          <w:szCs w:val="28"/>
        </w:rPr>
        <w:t xml:space="preserve"> района</w:t>
      </w:r>
      <w:r w:rsidR="00E51879">
        <w:rPr>
          <w:sz w:val="28"/>
          <w:szCs w:val="28"/>
        </w:rPr>
        <w:t xml:space="preserve"> Республики Дагестан</w:t>
      </w:r>
      <w:r w:rsidRPr="00A50BE6">
        <w:rPr>
          <w:sz w:val="28"/>
          <w:szCs w:val="28"/>
        </w:rPr>
        <w:t xml:space="preserve"> (далее – Учреждение) и не является юридическим лицом.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sz w:val="28"/>
          <w:szCs w:val="28"/>
        </w:rPr>
      </w:pPr>
      <w:r w:rsidRPr="00A50BE6">
        <w:rPr>
          <w:sz w:val="28"/>
          <w:szCs w:val="28"/>
        </w:rPr>
        <w:t xml:space="preserve">1.3. В своей деятельности Центр руководствуется Федеральным законом «Об образовании в Российской Федерации», другими нормативными правовыми актами Министерства просвещения Российской Федерации, иными нормативными правовыми актами Российской Федерации, программой развития Центра на текущий год, планами работы, утвержденными учредителем Учреждения и настоящим Положением.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sz w:val="28"/>
          <w:szCs w:val="28"/>
        </w:rPr>
      </w:pPr>
      <w:r w:rsidRPr="00A50BE6">
        <w:rPr>
          <w:sz w:val="28"/>
          <w:szCs w:val="28"/>
        </w:rPr>
        <w:t xml:space="preserve">1.4. Центр в своей деятельности подчиняется директору Учреждения. </w:t>
      </w:r>
    </w:p>
    <w:p w:rsidR="00D81134" w:rsidRDefault="00D81134" w:rsidP="00A50BE6">
      <w:pPr>
        <w:pStyle w:val="Default"/>
        <w:ind w:right="-569" w:firstLine="567"/>
        <w:jc w:val="both"/>
        <w:rPr>
          <w:sz w:val="28"/>
          <w:szCs w:val="28"/>
        </w:rPr>
      </w:pPr>
    </w:p>
    <w:p w:rsidR="00464C81" w:rsidRDefault="00A50BE6" w:rsidP="00A50BE6">
      <w:pPr>
        <w:pStyle w:val="Default"/>
        <w:ind w:right="-569" w:firstLine="567"/>
        <w:jc w:val="both"/>
        <w:rPr>
          <w:sz w:val="28"/>
          <w:szCs w:val="28"/>
        </w:rPr>
      </w:pPr>
      <w:r w:rsidRPr="00A50BE6">
        <w:rPr>
          <w:sz w:val="28"/>
          <w:szCs w:val="28"/>
        </w:rPr>
        <w:t>2. Цели, задачи, функции деятельности Центра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sz w:val="28"/>
          <w:szCs w:val="28"/>
        </w:rPr>
      </w:pPr>
      <w:r w:rsidRPr="00A50BE6">
        <w:rPr>
          <w:sz w:val="28"/>
          <w:szCs w:val="28"/>
        </w:rPr>
        <w:t xml:space="preserve">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sz w:val="28"/>
          <w:szCs w:val="28"/>
        </w:rPr>
      </w:pPr>
      <w:r w:rsidRPr="00A50BE6">
        <w:rPr>
          <w:sz w:val="28"/>
          <w:szCs w:val="28"/>
        </w:rPr>
        <w:t xml:space="preserve">2.1. Целями деятельности Центра являются: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sz w:val="28"/>
          <w:szCs w:val="28"/>
        </w:rPr>
      </w:pPr>
      <w:r w:rsidRPr="00A50BE6">
        <w:rPr>
          <w:sz w:val="28"/>
          <w:szCs w:val="28"/>
        </w:rPr>
        <w:t xml:space="preserve">-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профилей; </w:t>
      </w:r>
    </w:p>
    <w:p w:rsidR="00A50BE6" w:rsidRPr="00724AB1" w:rsidRDefault="00A50BE6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sz w:val="28"/>
          <w:szCs w:val="28"/>
        </w:rPr>
        <w:t xml:space="preserve">- обновление содержания и совершенствование методов </w:t>
      </w:r>
      <w:r w:rsidRPr="00724AB1">
        <w:rPr>
          <w:color w:val="auto"/>
          <w:sz w:val="28"/>
          <w:szCs w:val="28"/>
        </w:rPr>
        <w:t>обучения предметных област</w:t>
      </w:r>
      <w:r w:rsidR="00724AB1">
        <w:rPr>
          <w:color w:val="auto"/>
          <w:sz w:val="28"/>
          <w:szCs w:val="28"/>
        </w:rPr>
        <w:t>ей «Технология», «И</w:t>
      </w:r>
      <w:r w:rsidRPr="00724AB1">
        <w:rPr>
          <w:color w:val="auto"/>
          <w:sz w:val="28"/>
          <w:szCs w:val="28"/>
        </w:rPr>
        <w:t>нформатика», «</w:t>
      </w:r>
      <w:r w:rsidR="00724AB1" w:rsidRPr="00724AB1">
        <w:rPr>
          <w:color w:val="auto"/>
          <w:sz w:val="28"/>
          <w:szCs w:val="28"/>
        </w:rPr>
        <w:t>О</w:t>
      </w:r>
      <w:r w:rsidRPr="00724AB1">
        <w:rPr>
          <w:color w:val="auto"/>
          <w:sz w:val="28"/>
          <w:szCs w:val="28"/>
        </w:rPr>
        <w:t xml:space="preserve">сновы безопасности жизнедеятельности».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sz w:val="28"/>
          <w:szCs w:val="28"/>
        </w:rPr>
      </w:pPr>
      <w:r w:rsidRPr="00A50BE6">
        <w:rPr>
          <w:sz w:val="28"/>
          <w:szCs w:val="28"/>
        </w:rPr>
        <w:t xml:space="preserve">2.2. Задачи Центра: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sz w:val="28"/>
          <w:szCs w:val="28"/>
        </w:rPr>
      </w:pPr>
      <w:r w:rsidRPr="00A50BE6">
        <w:rPr>
          <w:sz w:val="28"/>
          <w:szCs w:val="28"/>
        </w:rPr>
        <w:t xml:space="preserve">2.2.1. </w:t>
      </w:r>
      <w:r w:rsidRPr="00724AB1">
        <w:rPr>
          <w:color w:val="auto"/>
          <w:sz w:val="28"/>
          <w:szCs w:val="28"/>
        </w:rPr>
        <w:t xml:space="preserve">Обновление содержания преподавания основных общеобразовательных программ по предметным областям </w:t>
      </w:r>
      <w:r w:rsidR="00724AB1" w:rsidRPr="00724AB1">
        <w:rPr>
          <w:color w:val="auto"/>
          <w:sz w:val="28"/>
          <w:szCs w:val="28"/>
        </w:rPr>
        <w:t>«Технология», «И</w:t>
      </w:r>
      <w:r w:rsidRPr="00724AB1">
        <w:rPr>
          <w:color w:val="auto"/>
          <w:sz w:val="28"/>
          <w:szCs w:val="28"/>
        </w:rPr>
        <w:t>нформ</w:t>
      </w:r>
      <w:r w:rsidR="00724AB1" w:rsidRPr="00724AB1">
        <w:rPr>
          <w:color w:val="auto"/>
          <w:sz w:val="28"/>
          <w:szCs w:val="28"/>
        </w:rPr>
        <w:t>атика», «О</w:t>
      </w:r>
      <w:r w:rsidRPr="00724AB1">
        <w:rPr>
          <w:color w:val="auto"/>
          <w:sz w:val="28"/>
          <w:szCs w:val="28"/>
        </w:rPr>
        <w:t>сновы безопасности жизнедеятельности» на обн</w:t>
      </w:r>
      <w:r w:rsidR="00236646" w:rsidRPr="00724AB1">
        <w:rPr>
          <w:color w:val="auto"/>
          <w:sz w:val="28"/>
          <w:szCs w:val="28"/>
        </w:rPr>
        <w:t>овленном учебном</w:t>
      </w:r>
      <w:r w:rsidR="00236646">
        <w:rPr>
          <w:sz w:val="28"/>
          <w:szCs w:val="28"/>
        </w:rPr>
        <w:t xml:space="preserve"> оборудовании; </w:t>
      </w:r>
      <w:r w:rsidRPr="00A50BE6">
        <w:rPr>
          <w:sz w:val="28"/>
          <w:szCs w:val="28"/>
        </w:rPr>
        <w:t xml:space="preserve">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color w:val="auto"/>
        </w:rPr>
      </w:pPr>
    </w:p>
    <w:p w:rsidR="00A50BE6" w:rsidRPr="00A50BE6" w:rsidRDefault="00A50BE6" w:rsidP="00A50BE6">
      <w:pPr>
        <w:pStyle w:val="Default"/>
        <w:pageBreakBefore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color w:val="auto"/>
          <w:sz w:val="28"/>
          <w:szCs w:val="28"/>
        </w:rPr>
        <w:lastRenderedPageBreak/>
        <w:t xml:space="preserve">2.2.2. Создание условий для реализации </w:t>
      </w:r>
      <w:proofErr w:type="spellStart"/>
      <w:r w:rsidRPr="00A50BE6">
        <w:rPr>
          <w:color w:val="auto"/>
          <w:sz w:val="28"/>
          <w:szCs w:val="28"/>
        </w:rPr>
        <w:t>разноуровневых</w:t>
      </w:r>
      <w:proofErr w:type="spellEnd"/>
      <w:r w:rsidRPr="00A50BE6">
        <w:rPr>
          <w:color w:val="auto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color w:val="auto"/>
          <w:sz w:val="28"/>
          <w:szCs w:val="28"/>
        </w:rPr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color w:val="auto"/>
          <w:sz w:val="28"/>
          <w:szCs w:val="28"/>
        </w:rPr>
        <w:t xml:space="preserve"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color w:val="auto"/>
          <w:sz w:val="28"/>
          <w:szCs w:val="28"/>
        </w:rPr>
        <w:t xml:space="preserve"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color w:val="auto"/>
          <w:sz w:val="28"/>
          <w:szCs w:val="28"/>
        </w:rPr>
        <w:t xml:space="preserve">2.2.6. Организация системы внеурочной деятельности в каникулярный период, разработка и реализации образовательных программ для пришкольных лагерей;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color w:val="auto"/>
          <w:sz w:val="28"/>
          <w:szCs w:val="28"/>
        </w:rPr>
        <w:t xml:space="preserve">2.2.7. Информационное сопровождение деятельности Центра, развитие </w:t>
      </w:r>
      <w:proofErr w:type="spellStart"/>
      <w:r w:rsidRPr="00A50BE6">
        <w:rPr>
          <w:color w:val="auto"/>
          <w:sz w:val="28"/>
          <w:szCs w:val="28"/>
        </w:rPr>
        <w:t>медиаграмотности</w:t>
      </w:r>
      <w:proofErr w:type="spellEnd"/>
      <w:r w:rsidRPr="00A50BE6">
        <w:rPr>
          <w:color w:val="auto"/>
          <w:sz w:val="28"/>
          <w:szCs w:val="28"/>
        </w:rPr>
        <w:t xml:space="preserve"> у обучающихся;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color w:val="auto"/>
          <w:sz w:val="28"/>
          <w:szCs w:val="28"/>
        </w:rPr>
        <w:t xml:space="preserve"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областного и всероссийского уровня;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color w:val="auto"/>
          <w:sz w:val="28"/>
          <w:szCs w:val="28"/>
        </w:rPr>
        <w:t xml:space="preserve"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проектной, исследовательской деятельности;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color w:val="auto"/>
          <w:sz w:val="28"/>
          <w:szCs w:val="28"/>
        </w:rPr>
        <w:t xml:space="preserve">2.2.10. Развитие шахматного образования;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color w:val="auto"/>
          <w:sz w:val="28"/>
          <w:szCs w:val="28"/>
        </w:rPr>
        <w:t xml:space="preserve">2.2.11. 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color w:val="auto"/>
          <w:sz w:val="28"/>
          <w:szCs w:val="28"/>
        </w:rPr>
        <w:t xml:space="preserve">2.3. Выполняя эти задачи, Центр входит в состав региональной сети Центров образования цифрового и гуманитарного профилей «Точка роста» и функционирует как: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color w:val="auto"/>
          <w:sz w:val="28"/>
          <w:szCs w:val="28"/>
        </w:rPr>
        <w:t xml:space="preserve"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color w:val="auto"/>
          <w:sz w:val="28"/>
          <w:szCs w:val="28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</w:t>
      </w:r>
      <w:r w:rsidR="00236646">
        <w:rPr>
          <w:color w:val="auto"/>
          <w:sz w:val="28"/>
          <w:szCs w:val="28"/>
        </w:rPr>
        <w:t xml:space="preserve">, родительской общественности. </w:t>
      </w:r>
      <w:r w:rsidRPr="00A50BE6">
        <w:rPr>
          <w:color w:val="auto"/>
          <w:sz w:val="28"/>
          <w:szCs w:val="28"/>
        </w:rPr>
        <w:t xml:space="preserve">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color w:val="auto"/>
        </w:rPr>
      </w:pPr>
    </w:p>
    <w:p w:rsidR="00A50BE6" w:rsidRPr="00A50BE6" w:rsidRDefault="00A50BE6" w:rsidP="00A50BE6">
      <w:pPr>
        <w:pStyle w:val="Default"/>
        <w:pageBreakBefore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color w:val="auto"/>
          <w:sz w:val="28"/>
          <w:szCs w:val="28"/>
        </w:rPr>
        <w:lastRenderedPageBreak/>
        <w:t xml:space="preserve">2.3.4. Центр взаимодействует с различными образовательными организациями в форме сетевого взаимодействия и использует дистанционные формы реализации образовательных программ. </w:t>
      </w:r>
    </w:p>
    <w:p w:rsidR="00464C81" w:rsidRDefault="00464C81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</w:p>
    <w:p w:rsidR="00A50BE6" w:rsidRDefault="00A50BE6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color w:val="auto"/>
          <w:sz w:val="28"/>
          <w:szCs w:val="28"/>
        </w:rPr>
        <w:t xml:space="preserve">3. Порядок управления Центром </w:t>
      </w:r>
    </w:p>
    <w:p w:rsidR="00464C81" w:rsidRPr="00A50BE6" w:rsidRDefault="00464C81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</w:p>
    <w:p w:rsidR="00A50BE6" w:rsidRPr="00A50BE6" w:rsidRDefault="00A50BE6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color w:val="auto"/>
          <w:sz w:val="28"/>
          <w:szCs w:val="28"/>
        </w:rPr>
        <w:t xml:space="preserve">3.1. Создание и ликвидация Центра как структурного подразделения Учреждения относится к компетенции учредителя Учреждения по согласованию с директором Учреждения.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color w:val="auto"/>
          <w:sz w:val="28"/>
          <w:szCs w:val="28"/>
        </w:rPr>
        <w:t>3.2. Директор Учреждения</w:t>
      </w:r>
      <w:r w:rsidR="00724AB1">
        <w:rPr>
          <w:color w:val="auto"/>
          <w:sz w:val="28"/>
          <w:szCs w:val="28"/>
        </w:rPr>
        <w:t xml:space="preserve"> </w:t>
      </w:r>
      <w:r w:rsidR="00724AB1" w:rsidRPr="00A50BE6">
        <w:rPr>
          <w:color w:val="auto"/>
          <w:sz w:val="28"/>
          <w:szCs w:val="28"/>
        </w:rPr>
        <w:t xml:space="preserve">распорядительным актом Учреждения </w:t>
      </w:r>
      <w:r w:rsidRPr="00A50BE6">
        <w:rPr>
          <w:color w:val="auto"/>
          <w:sz w:val="28"/>
          <w:szCs w:val="28"/>
        </w:rPr>
        <w:t xml:space="preserve">назначает руководителя Центра.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color w:val="auto"/>
          <w:sz w:val="28"/>
          <w:szCs w:val="28"/>
        </w:rPr>
        <w:t>Руководителем Центра может быть назначен один из заместителей директора Учреждения</w:t>
      </w:r>
      <w:r w:rsidR="00724AB1">
        <w:rPr>
          <w:color w:val="auto"/>
          <w:sz w:val="28"/>
          <w:szCs w:val="28"/>
        </w:rPr>
        <w:t>,</w:t>
      </w:r>
      <w:r w:rsidRPr="00A50BE6">
        <w:rPr>
          <w:color w:val="auto"/>
          <w:sz w:val="28"/>
          <w:szCs w:val="28"/>
        </w:rPr>
        <w:t xml:space="preserve"> в рамках исполняемых им должностных обязанностей, либо по совместительству. Руководителем Центра также может быть назначен педагог Учреждения в соответствии со штатным расписанием либо по совместительству.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color w:val="auto"/>
          <w:sz w:val="28"/>
          <w:szCs w:val="28"/>
        </w:rPr>
        <w:t xml:space="preserve">Заработная плата руководителя Центра устанавливается трудовым договором в соответствии с действующей в Учреждении системой оплаты труда.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color w:val="auto"/>
          <w:sz w:val="28"/>
          <w:szCs w:val="28"/>
        </w:rPr>
        <w:t xml:space="preserve">3.3. Руководитель Центра обязан: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color w:val="auto"/>
          <w:sz w:val="28"/>
          <w:szCs w:val="28"/>
        </w:rPr>
        <w:t xml:space="preserve">3.3.1. Осуществлять оперативное руководство Центром;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color w:val="auto"/>
          <w:sz w:val="28"/>
          <w:szCs w:val="28"/>
        </w:rPr>
        <w:t xml:space="preserve">3.3.2. Согласовывать программы развития, планы работ, отчеты и сметы расходов Центра с директором Учреждения;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color w:val="auto"/>
          <w:sz w:val="28"/>
          <w:szCs w:val="28"/>
        </w:rPr>
        <w:t xml:space="preserve">3.3.3. Представлять интересы Центра по доверенности в муниципальных, государственных органах исполнительной власти </w:t>
      </w:r>
      <w:r w:rsidR="00724AB1">
        <w:rPr>
          <w:color w:val="auto"/>
          <w:sz w:val="28"/>
          <w:szCs w:val="28"/>
        </w:rPr>
        <w:t>МР «</w:t>
      </w:r>
      <w:r w:rsidR="00212B0F">
        <w:rPr>
          <w:color w:val="auto"/>
          <w:sz w:val="28"/>
          <w:szCs w:val="28"/>
        </w:rPr>
        <w:t>Каякентск</w:t>
      </w:r>
      <w:r w:rsidR="00724AB1">
        <w:rPr>
          <w:color w:val="auto"/>
          <w:sz w:val="28"/>
          <w:szCs w:val="28"/>
        </w:rPr>
        <w:t>ий район»</w:t>
      </w:r>
      <w:r w:rsidRPr="00A50BE6">
        <w:rPr>
          <w:color w:val="auto"/>
          <w:sz w:val="28"/>
          <w:szCs w:val="28"/>
        </w:rPr>
        <w:t xml:space="preserve"> и иных организациях для реализации целей и задач Центра;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color w:val="auto"/>
          <w:sz w:val="28"/>
          <w:szCs w:val="28"/>
        </w:rPr>
        <w:t xml:space="preserve">3.3.4. Представлять директору Учреждения не позднее 10-го числа месяца, следующего за отчетным периодом, ежеквартальные, ежегодные отчеты о результатах работы Центра;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color w:val="auto"/>
          <w:sz w:val="28"/>
          <w:szCs w:val="28"/>
        </w:rPr>
        <w:t xml:space="preserve">3.3.5. Выполнять иные обязанности, предусмотренные уставом Учреждения, должностной инструкцией и настоящим Положением.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color w:val="auto"/>
          <w:sz w:val="28"/>
          <w:szCs w:val="28"/>
        </w:rPr>
        <w:t xml:space="preserve">3.4. Руководитель Центра вправе: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color w:val="auto"/>
          <w:sz w:val="28"/>
          <w:szCs w:val="28"/>
        </w:rPr>
        <w:t xml:space="preserve">3.4.1. Осуществлять подбор и расстановку кадров Центра, прием на работу которых осуществляется приказом директора Учреждения;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color w:val="auto"/>
          <w:sz w:val="28"/>
          <w:szCs w:val="28"/>
        </w:rPr>
        <w:t xml:space="preserve"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color w:val="auto"/>
          <w:sz w:val="28"/>
          <w:szCs w:val="28"/>
        </w:rPr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A50BE6" w:rsidRPr="00A50BE6" w:rsidRDefault="00A50BE6" w:rsidP="00A50BE6">
      <w:pPr>
        <w:pStyle w:val="Default"/>
        <w:ind w:right="-569" w:firstLine="567"/>
        <w:jc w:val="both"/>
        <w:rPr>
          <w:color w:val="auto"/>
          <w:sz w:val="28"/>
          <w:szCs w:val="28"/>
        </w:rPr>
      </w:pPr>
      <w:r w:rsidRPr="00A50BE6">
        <w:rPr>
          <w:color w:val="auto"/>
          <w:sz w:val="28"/>
          <w:szCs w:val="28"/>
        </w:rPr>
        <w:t xml:space="preserve">3.4.4. По согласованию с директором Учреждения осуществлять организацию и проведение мероприятий по профилю направлений деятельности Центра; </w:t>
      </w:r>
    </w:p>
    <w:p w:rsidR="00AE49F5" w:rsidRPr="00A50BE6" w:rsidRDefault="00A50BE6" w:rsidP="00A50BE6">
      <w:pPr>
        <w:ind w:right="-569" w:firstLine="567"/>
        <w:jc w:val="both"/>
        <w:rPr>
          <w:rFonts w:ascii="Times New Roman" w:hAnsi="Times New Roman" w:cs="Times New Roman"/>
        </w:rPr>
      </w:pPr>
      <w:r w:rsidRPr="00A50BE6"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Учреждения, а также законодательству Российской Федерации.</w:t>
      </w:r>
    </w:p>
    <w:sectPr w:rsidR="00AE49F5" w:rsidRPr="00A50BE6" w:rsidSect="00454B1D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65160"/>
    <w:multiLevelType w:val="hybridMultilevel"/>
    <w:tmpl w:val="759A2028"/>
    <w:lvl w:ilvl="0" w:tplc="5F4E8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2BD443"/>
    <w:multiLevelType w:val="hybridMultilevel"/>
    <w:tmpl w:val="84E3B2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0BE6"/>
    <w:rsid w:val="001905C3"/>
    <w:rsid w:val="001B1299"/>
    <w:rsid w:val="001B347E"/>
    <w:rsid w:val="00212B0F"/>
    <w:rsid w:val="00236646"/>
    <w:rsid w:val="004028A6"/>
    <w:rsid w:val="00454B1D"/>
    <w:rsid w:val="00464C81"/>
    <w:rsid w:val="00492C4A"/>
    <w:rsid w:val="00724AB1"/>
    <w:rsid w:val="00823D49"/>
    <w:rsid w:val="00A50BE6"/>
    <w:rsid w:val="00A63A28"/>
    <w:rsid w:val="00AE49F5"/>
    <w:rsid w:val="00B016C1"/>
    <w:rsid w:val="00BB1DC1"/>
    <w:rsid w:val="00BB701C"/>
    <w:rsid w:val="00D20478"/>
    <w:rsid w:val="00D62689"/>
    <w:rsid w:val="00D81134"/>
    <w:rsid w:val="00DC4E1F"/>
    <w:rsid w:val="00DD63D6"/>
    <w:rsid w:val="00E05BB0"/>
    <w:rsid w:val="00E51879"/>
    <w:rsid w:val="00EB68DE"/>
    <w:rsid w:val="00F23691"/>
    <w:rsid w:val="00FD6E71"/>
    <w:rsid w:val="00FF3216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D8F40-97C0-4ECA-8223-9D43EC45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6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0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23691"/>
    <w:pPr>
      <w:spacing w:after="0" w:line="240" w:lineRule="auto"/>
    </w:pPr>
  </w:style>
  <w:style w:type="table" w:styleId="a4">
    <w:name w:val="Table Grid"/>
    <w:basedOn w:val="a1"/>
    <w:uiPriority w:val="59"/>
    <w:rsid w:val="00F236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0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5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75F3-8655-4041-89F9-EFC9C867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</cp:lastModifiedBy>
  <cp:revision>9</cp:revision>
  <cp:lastPrinted>2020-07-28T05:33:00Z</cp:lastPrinted>
  <dcterms:created xsi:type="dcterms:W3CDTF">2019-05-17T07:47:00Z</dcterms:created>
  <dcterms:modified xsi:type="dcterms:W3CDTF">2020-10-24T13:17:00Z</dcterms:modified>
</cp:coreProperties>
</file>